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0FD" w:rsidRDefault="000F42B7">
      <w:pPr>
        <w:tabs>
          <w:tab w:val="left" w:pos="7485"/>
          <w:tab w:val="right" w:pos="9355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проект</w:t>
      </w:r>
      <w:r>
        <w:rPr>
          <w:sz w:val="28"/>
          <w:szCs w:val="28"/>
          <w:lang w:eastAsia="ru-RU"/>
        </w:rPr>
        <w:tab/>
      </w:r>
      <w:r w:rsidR="000610FD" w:rsidRPr="000610FD">
        <w:rPr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216;visibility:hidden;mso-position-horizontal-relative:text;mso-position-vertical-relative:text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0610FD" w:rsidRPr="000610FD">
        <w:rPr>
          <w:lang w:eastAsia="ru-RU"/>
        </w:rPr>
        <w:pict>
          <v:shape id="_x0000_i0" o:spid="_x0000_s1026" type="#_x0000_t75" style="position:absolute;margin-left:213.45pt;margin-top:-.45pt;width:40.45pt;height:64.5pt;z-index:-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>
            <v:imagedata r:id="rId7" o:title=""/>
            <v:path textboxrect="0,0,0,0"/>
          </v:shape>
        </w:pict>
      </w:r>
    </w:p>
    <w:p w:rsidR="000610FD" w:rsidRDefault="000610FD">
      <w:pPr>
        <w:jc w:val="center"/>
        <w:rPr>
          <w:sz w:val="28"/>
          <w:szCs w:val="28"/>
          <w:lang w:eastAsia="ru-RU"/>
        </w:rPr>
      </w:pPr>
    </w:p>
    <w:p w:rsidR="000610FD" w:rsidRDefault="000610FD">
      <w:pPr>
        <w:jc w:val="right"/>
        <w:rPr>
          <w:sz w:val="28"/>
          <w:szCs w:val="28"/>
          <w:lang w:eastAsia="ru-RU"/>
        </w:rPr>
      </w:pPr>
    </w:p>
    <w:p w:rsidR="000610FD" w:rsidRDefault="000610FD">
      <w:pPr>
        <w:jc w:val="right"/>
        <w:rPr>
          <w:sz w:val="28"/>
          <w:szCs w:val="28"/>
          <w:lang w:eastAsia="ru-RU"/>
        </w:rPr>
      </w:pPr>
    </w:p>
    <w:p w:rsidR="000610FD" w:rsidRDefault="000F42B7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Муниципальное образование Терский муниципальный район</w:t>
      </w:r>
    </w:p>
    <w:p w:rsidR="000610FD" w:rsidRDefault="000F42B7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Мурманской области</w:t>
      </w:r>
    </w:p>
    <w:p w:rsidR="000610FD" w:rsidRDefault="000610FD">
      <w:pPr>
        <w:rPr>
          <w:b/>
          <w:bCs/>
          <w:sz w:val="28"/>
          <w:szCs w:val="28"/>
          <w:lang w:eastAsia="ru-RU"/>
        </w:rPr>
      </w:pPr>
    </w:p>
    <w:p w:rsidR="000610FD" w:rsidRDefault="000F42B7">
      <w:pPr>
        <w:keepNext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Совет депутатов Терского района</w:t>
      </w:r>
    </w:p>
    <w:p w:rsidR="000610FD" w:rsidRDefault="000610FD">
      <w:pPr>
        <w:jc w:val="center"/>
        <w:rPr>
          <w:b/>
          <w:bCs/>
          <w:lang w:eastAsia="ru-RU"/>
        </w:rPr>
      </w:pPr>
    </w:p>
    <w:p w:rsidR="000610FD" w:rsidRDefault="000F42B7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РЕШЕНИЕ</w:t>
      </w:r>
    </w:p>
    <w:p w:rsidR="000610FD" w:rsidRDefault="000610FD">
      <w:pPr>
        <w:jc w:val="center"/>
        <w:rPr>
          <w:b/>
          <w:bCs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0610FD">
        <w:tc>
          <w:tcPr>
            <w:tcW w:w="31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0610FD" w:rsidRDefault="000F42B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от  июля 2025 г.</w:t>
            </w:r>
          </w:p>
        </w:tc>
        <w:tc>
          <w:tcPr>
            <w:tcW w:w="31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0610FD" w:rsidRDefault="000F42B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319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0610FD" w:rsidRDefault="000F42B7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eastAsia="en-US"/>
              </w:rPr>
              <w:t>п.г.т</w:t>
            </w: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b/>
                <w:bCs/>
                <w:sz w:val="24"/>
                <w:szCs w:val="24"/>
                <w:lang w:eastAsia="en-US"/>
              </w:rPr>
              <w:t>мба</w:t>
            </w:r>
            <w:proofErr w:type="spellEnd"/>
          </w:p>
        </w:tc>
      </w:tr>
    </w:tbl>
    <w:p w:rsidR="000610FD" w:rsidRDefault="000610FD">
      <w:pPr>
        <w:keepNext/>
        <w:jc w:val="center"/>
        <w:outlineLvl w:val="1"/>
        <w:rPr>
          <w:b/>
          <w:sz w:val="24"/>
          <w:szCs w:val="24"/>
          <w:lang w:eastAsia="ru-RU"/>
        </w:rPr>
      </w:pPr>
    </w:p>
    <w:p w:rsidR="000610FD" w:rsidRDefault="000610FD">
      <w:pPr>
        <w:jc w:val="center"/>
        <w:rPr>
          <w:b/>
          <w:sz w:val="24"/>
          <w:szCs w:val="24"/>
        </w:rPr>
      </w:pPr>
    </w:p>
    <w:p w:rsidR="000610FD" w:rsidRDefault="000610FD">
      <w:pPr>
        <w:jc w:val="center"/>
        <w:rPr>
          <w:b/>
          <w:sz w:val="24"/>
          <w:szCs w:val="24"/>
        </w:rPr>
      </w:pPr>
    </w:p>
    <w:p w:rsidR="000610FD" w:rsidRDefault="000F42B7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О внесении изменений </w:t>
      </w:r>
      <w:r>
        <w:rPr>
          <w:rFonts w:eastAsia="Calibri"/>
          <w:b/>
          <w:sz w:val="24"/>
          <w:szCs w:val="24"/>
          <w:lang w:eastAsia="en-US"/>
        </w:rPr>
        <w:t xml:space="preserve">в решение </w:t>
      </w:r>
      <w:r>
        <w:rPr>
          <w:rFonts w:eastAsia="Calibri"/>
          <w:b/>
          <w:sz w:val="24"/>
          <w:szCs w:val="24"/>
          <w:lang w:eastAsia="en-US"/>
        </w:rPr>
        <w:t xml:space="preserve">Совета депутатов Терского района </w:t>
      </w:r>
    </w:p>
    <w:p w:rsidR="000610FD" w:rsidRDefault="000F42B7">
      <w:pPr>
        <w:jc w:val="center"/>
        <w:rPr>
          <w:b/>
          <w:bCs/>
          <w:sz w:val="24"/>
          <w:szCs w:val="24"/>
        </w:rPr>
      </w:pPr>
      <w:r>
        <w:rPr>
          <w:rFonts w:eastAsia="Calibri"/>
          <w:b/>
          <w:sz w:val="24"/>
          <w:szCs w:val="24"/>
          <w:lang w:eastAsia="en-US"/>
        </w:rPr>
        <w:t xml:space="preserve">от 19.12.2024 № 73/828 </w:t>
      </w:r>
      <w:r>
        <w:rPr>
          <w:b/>
          <w:bCs/>
          <w:sz w:val="24"/>
          <w:szCs w:val="24"/>
        </w:rPr>
        <w:t xml:space="preserve">«О бюджете муниципального образования </w:t>
      </w:r>
    </w:p>
    <w:p w:rsidR="000610FD" w:rsidRDefault="000F42B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Терский район на 2025 год и на плановый период 2026 и 2027 годов»</w:t>
      </w:r>
    </w:p>
    <w:p w:rsidR="000610FD" w:rsidRDefault="000610FD">
      <w:pPr>
        <w:jc w:val="center"/>
        <w:rPr>
          <w:sz w:val="24"/>
          <w:szCs w:val="24"/>
        </w:rPr>
      </w:pPr>
    </w:p>
    <w:p w:rsidR="000610FD" w:rsidRDefault="000610FD">
      <w:pPr>
        <w:jc w:val="center"/>
        <w:rPr>
          <w:sz w:val="24"/>
          <w:szCs w:val="24"/>
        </w:rPr>
      </w:pPr>
    </w:p>
    <w:p w:rsidR="000610FD" w:rsidRDefault="000610FD">
      <w:pPr>
        <w:rPr>
          <w:sz w:val="24"/>
          <w:szCs w:val="24"/>
        </w:rPr>
      </w:pPr>
    </w:p>
    <w:p w:rsidR="000610FD" w:rsidRDefault="000F42B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Совет депутатов Терского района </w:t>
      </w:r>
      <w:r>
        <w:rPr>
          <w:b/>
          <w:bCs/>
          <w:sz w:val="24"/>
          <w:szCs w:val="24"/>
        </w:rPr>
        <w:t>решил</w:t>
      </w:r>
      <w:r>
        <w:rPr>
          <w:sz w:val="24"/>
          <w:szCs w:val="24"/>
        </w:rPr>
        <w:t>:</w:t>
      </w:r>
    </w:p>
    <w:p w:rsidR="000610FD" w:rsidRDefault="000610FD">
      <w:pPr>
        <w:ind w:firstLine="720"/>
        <w:jc w:val="both"/>
        <w:rPr>
          <w:rFonts w:eastAsia="Calibri"/>
          <w:sz w:val="24"/>
          <w:szCs w:val="24"/>
          <w:lang w:eastAsia="en-US"/>
        </w:rPr>
      </w:pPr>
    </w:p>
    <w:p w:rsidR="000610FD" w:rsidRDefault="000F42B7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 Внести в решение Совета депутатов Терского района от 19.12.2024 № 73/828 «О бюджете муниципального образо</w:t>
      </w:r>
      <w:r>
        <w:rPr>
          <w:rFonts w:eastAsia="Calibri"/>
          <w:sz w:val="24"/>
          <w:szCs w:val="24"/>
          <w:lang w:eastAsia="en-US"/>
        </w:rPr>
        <w:t>вания Терский район на 2025 год и на плановый период 2026 и 2027 годов»  (далее – Решение) следующие изменения:</w:t>
      </w:r>
    </w:p>
    <w:p w:rsidR="000610FD" w:rsidRDefault="000F42B7">
      <w:pPr>
        <w:ind w:firstLine="7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1.1. Пункт 1 Статьи 1 Решения изложить в следующей редакции:</w:t>
      </w:r>
    </w:p>
    <w:p w:rsidR="000610FD" w:rsidRDefault="000F42B7">
      <w:pPr>
        <w:pStyle w:val="23"/>
        <w:ind w:firstLine="720"/>
        <w:rPr>
          <w:szCs w:val="24"/>
          <w:lang w:val="ru-RU"/>
        </w:rPr>
      </w:pPr>
      <w:r>
        <w:rPr>
          <w:b/>
          <w:bCs/>
          <w:szCs w:val="24"/>
          <w:lang w:val="ru-RU"/>
        </w:rPr>
        <w:t>«</w:t>
      </w:r>
      <w:r>
        <w:rPr>
          <w:szCs w:val="24"/>
          <w:lang w:val="ru-RU"/>
        </w:rPr>
        <w:t>1. Утвердить основные характеристики бюджета муниципального образования Терский ра</w:t>
      </w:r>
      <w:r>
        <w:rPr>
          <w:szCs w:val="24"/>
          <w:lang w:val="ru-RU"/>
        </w:rPr>
        <w:t>йон на 2025 год:</w:t>
      </w:r>
    </w:p>
    <w:p w:rsidR="000610FD" w:rsidRDefault="000F42B7">
      <w:pPr>
        <w:pStyle w:val="23"/>
        <w:ind w:firstLine="720"/>
        <w:rPr>
          <w:szCs w:val="24"/>
          <w:lang w:val="ru-RU"/>
        </w:rPr>
      </w:pPr>
      <w:r>
        <w:rPr>
          <w:szCs w:val="24"/>
          <w:lang w:val="ru-RU"/>
        </w:rPr>
        <w:t>прогнозируемый общий объем доходов бюджета в сумме 786 178,7 тыс. рублей;</w:t>
      </w:r>
    </w:p>
    <w:p w:rsidR="000610FD" w:rsidRDefault="000F42B7">
      <w:pPr>
        <w:pStyle w:val="23"/>
        <w:ind w:firstLine="720"/>
        <w:rPr>
          <w:szCs w:val="24"/>
          <w:lang w:val="ru-RU"/>
        </w:rPr>
      </w:pPr>
      <w:r>
        <w:rPr>
          <w:szCs w:val="24"/>
          <w:lang w:val="ru-RU"/>
        </w:rPr>
        <w:t>общий объем расходов бюджета в сумме 791 788,9 тыс. рублей;</w:t>
      </w:r>
    </w:p>
    <w:p w:rsidR="000610FD" w:rsidRDefault="000F42B7">
      <w:pPr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верхний предел муниципального внутреннего долга муниципального образования Терский район на 1 января 2026</w:t>
      </w:r>
      <w:r>
        <w:rPr>
          <w:color w:val="000000"/>
          <w:sz w:val="24"/>
          <w:szCs w:val="24"/>
        </w:rPr>
        <w:t xml:space="preserve"> года в сумме 5 696,7 тыс. рублей, в том числе верхний предел долга по муниципальным гарантиям муниципального образования Терский район в сумме 0,0 тыс. рублей;</w:t>
      </w:r>
    </w:p>
    <w:p w:rsidR="000610FD" w:rsidRDefault="000F42B7">
      <w:pPr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дефицит бюджета на 2025 год в сумме 5 610,2 тыс. рублей».</w:t>
      </w:r>
    </w:p>
    <w:p w:rsidR="000610FD" w:rsidRDefault="000F42B7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1.2. Приложения 3, 4, 7, 8, 9, 10 к Р</w:t>
      </w:r>
      <w:r>
        <w:rPr>
          <w:rFonts w:eastAsia="Calibri"/>
          <w:sz w:val="24"/>
          <w:szCs w:val="24"/>
          <w:lang w:eastAsia="en-US"/>
        </w:rPr>
        <w:t>ешению изложить в новой редакции (прилагаются).</w:t>
      </w:r>
    </w:p>
    <w:p w:rsidR="000610FD" w:rsidRDefault="000F42B7">
      <w:pPr>
        <w:ind w:firstLine="720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2. </w:t>
      </w:r>
      <w:r>
        <w:rPr>
          <w:sz w:val="24"/>
          <w:szCs w:val="24"/>
        </w:rPr>
        <w:t>Настоящее решение вступает в силу после его официального опубликования в газете «Терский берег».</w:t>
      </w:r>
    </w:p>
    <w:p w:rsidR="000610FD" w:rsidRDefault="000610FD">
      <w:pPr>
        <w:rPr>
          <w:sz w:val="24"/>
          <w:szCs w:val="24"/>
        </w:rPr>
      </w:pPr>
    </w:p>
    <w:p w:rsidR="000610FD" w:rsidRDefault="000610FD">
      <w:pPr>
        <w:rPr>
          <w:sz w:val="24"/>
          <w:szCs w:val="24"/>
        </w:rPr>
      </w:pPr>
    </w:p>
    <w:p w:rsidR="000610FD" w:rsidRDefault="000610FD">
      <w:pPr>
        <w:rPr>
          <w:sz w:val="24"/>
          <w:szCs w:val="24"/>
        </w:rPr>
      </w:pPr>
    </w:p>
    <w:p w:rsidR="000610FD" w:rsidRDefault="000610FD">
      <w:pPr>
        <w:rPr>
          <w:sz w:val="24"/>
          <w:szCs w:val="24"/>
        </w:rPr>
      </w:pPr>
    </w:p>
    <w:p w:rsidR="000610FD" w:rsidRDefault="000610FD">
      <w:pPr>
        <w:rPr>
          <w:sz w:val="24"/>
          <w:szCs w:val="24"/>
        </w:rPr>
      </w:pPr>
    </w:p>
    <w:p w:rsidR="000610FD" w:rsidRDefault="000F42B7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депутатов </w:t>
      </w:r>
    </w:p>
    <w:p w:rsidR="000610FD" w:rsidRDefault="000F42B7">
      <w:pPr>
        <w:rPr>
          <w:sz w:val="24"/>
          <w:szCs w:val="24"/>
        </w:rPr>
      </w:pPr>
      <w:r>
        <w:rPr>
          <w:sz w:val="24"/>
          <w:szCs w:val="24"/>
        </w:rPr>
        <w:t xml:space="preserve">Терского района                                                         </w:t>
      </w:r>
      <w:r>
        <w:rPr>
          <w:sz w:val="24"/>
          <w:szCs w:val="24"/>
        </w:rPr>
        <w:t xml:space="preserve">               </w:t>
      </w:r>
      <w:proofErr w:type="spellStart"/>
      <w:r>
        <w:rPr>
          <w:sz w:val="24"/>
          <w:szCs w:val="24"/>
        </w:rPr>
        <w:t>Н.А.Самойленко</w:t>
      </w:r>
      <w:proofErr w:type="spellEnd"/>
    </w:p>
    <w:p w:rsidR="000610FD" w:rsidRDefault="000610FD">
      <w:pPr>
        <w:rPr>
          <w:sz w:val="24"/>
          <w:szCs w:val="24"/>
        </w:rPr>
      </w:pPr>
    </w:p>
    <w:p w:rsidR="000610FD" w:rsidRDefault="000F42B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Глава Терского района                                                                   </w:t>
      </w:r>
      <w:bookmarkStart w:id="0" w:name="_GoBack"/>
      <w:bookmarkEnd w:id="0"/>
      <w:proofErr w:type="spellStart"/>
      <w:r>
        <w:rPr>
          <w:sz w:val="24"/>
          <w:szCs w:val="24"/>
          <w:lang w:eastAsia="ru-RU"/>
        </w:rPr>
        <w:t>Р.С.Хайруллина</w:t>
      </w:r>
      <w:proofErr w:type="spellEnd"/>
    </w:p>
    <w:sectPr w:rsidR="000610FD" w:rsidSect="000610FD">
      <w:pgSz w:w="11906" w:h="16838"/>
      <w:pgMar w:top="964" w:right="851" w:bottom="851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0FD" w:rsidRDefault="000F42B7">
      <w:r>
        <w:separator/>
      </w:r>
    </w:p>
  </w:endnote>
  <w:endnote w:type="continuationSeparator" w:id="1">
    <w:p w:rsidR="000610FD" w:rsidRDefault="000F4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0FD" w:rsidRDefault="000F42B7">
      <w:r>
        <w:separator/>
      </w:r>
    </w:p>
  </w:footnote>
  <w:footnote w:type="continuationSeparator" w:id="1">
    <w:p w:rsidR="000610FD" w:rsidRDefault="000F42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D7CBD"/>
    <w:multiLevelType w:val="hybridMultilevel"/>
    <w:tmpl w:val="442CCF52"/>
    <w:lvl w:ilvl="0" w:tplc="F2B22BB8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C004D36E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C796394A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40D47F52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FCD04F8A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E07EC9FE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C6B0D2DE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496C3406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41B2C6FC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10FD"/>
    <w:rsid w:val="000610FD"/>
    <w:rsid w:val="000F4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ejaVu Sans" w:hAnsi="Liberation Serif" w:cs="DejaVu Sans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610FD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610F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610F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610F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paragraph" w:customStyle="1" w:styleId="Header">
    <w:name w:val="Header"/>
    <w:basedOn w:val="a"/>
    <w:link w:val="HeaderChar"/>
    <w:uiPriority w:val="99"/>
    <w:unhideWhenUsed/>
    <w:rsid w:val="000610FD"/>
    <w:pPr>
      <w:tabs>
        <w:tab w:val="center" w:pos="7143"/>
        <w:tab w:val="right" w:pos="14287"/>
      </w:tabs>
    </w:pPr>
  </w:style>
  <w:style w:type="paragraph" w:customStyle="1" w:styleId="Footer">
    <w:name w:val="Footer"/>
    <w:basedOn w:val="a"/>
    <w:link w:val="CaptionChar"/>
    <w:uiPriority w:val="99"/>
    <w:unhideWhenUsed/>
    <w:rsid w:val="000610FD"/>
    <w:pPr>
      <w:tabs>
        <w:tab w:val="center" w:pos="7143"/>
        <w:tab w:val="right" w:pos="14287"/>
      </w:tabs>
    </w:pPr>
  </w:style>
  <w:style w:type="paragraph" w:customStyle="1" w:styleId="Caption">
    <w:name w:val="Caption"/>
    <w:basedOn w:val="a"/>
    <w:next w:val="a"/>
    <w:uiPriority w:val="35"/>
    <w:semiHidden/>
    <w:unhideWhenUsed/>
    <w:qFormat/>
    <w:rsid w:val="000610FD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a1"/>
    <w:uiPriority w:val="59"/>
    <w:rsid w:val="000610F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610F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rsid w:val="000610F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rsid w:val="000610F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610F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Heading1">
    <w:name w:val="Heading 1"/>
    <w:basedOn w:val="a"/>
    <w:next w:val="a"/>
    <w:rsid w:val="000610FD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customStyle="1" w:styleId="Heading2">
    <w:name w:val="Heading 2"/>
    <w:basedOn w:val="a"/>
    <w:next w:val="a"/>
    <w:rsid w:val="000610FD"/>
    <w:pPr>
      <w:keepNext/>
      <w:tabs>
        <w:tab w:val="num" w:pos="576"/>
      </w:tabs>
      <w:ind w:left="576" w:hanging="576"/>
      <w:jc w:val="center"/>
      <w:outlineLvl w:val="1"/>
    </w:pPr>
    <w:rPr>
      <w:sz w:val="24"/>
      <w:u w:val="single"/>
    </w:rPr>
  </w:style>
  <w:style w:type="paragraph" w:customStyle="1" w:styleId="Heading3">
    <w:name w:val="Heading 3"/>
    <w:basedOn w:val="a"/>
    <w:next w:val="a"/>
    <w:rsid w:val="000610FD"/>
    <w:pPr>
      <w:keepNext/>
      <w:tabs>
        <w:tab w:val="num" w:pos="720"/>
      </w:tabs>
      <w:ind w:left="720" w:hanging="720"/>
      <w:jc w:val="right"/>
      <w:outlineLvl w:val="2"/>
    </w:pPr>
    <w:rPr>
      <w:b/>
      <w:sz w:val="24"/>
    </w:rPr>
  </w:style>
  <w:style w:type="paragraph" w:customStyle="1" w:styleId="Heading5">
    <w:name w:val="Heading 5"/>
    <w:basedOn w:val="a"/>
    <w:next w:val="a"/>
    <w:rsid w:val="000610FD"/>
    <w:pPr>
      <w:keepNext/>
      <w:widowControl w:val="0"/>
      <w:tabs>
        <w:tab w:val="num" w:pos="1008"/>
      </w:tabs>
      <w:ind w:left="1008" w:hanging="1008"/>
      <w:jc w:val="center"/>
      <w:outlineLvl w:val="4"/>
    </w:pPr>
    <w:rPr>
      <w:b/>
      <w:sz w:val="28"/>
    </w:rPr>
  </w:style>
  <w:style w:type="paragraph" w:customStyle="1" w:styleId="Heading7">
    <w:name w:val="Heading 7"/>
    <w:basedOn w:val="a"/>
    <w:next w:val="a"/>
    <w:rsid w:val="000610FD"/>
    <w:pPr>
      <w:tabs>
        <w:tab w:val="num" w:pos="1296"/>
      </w:tabs>
      <w:spacing w:before="240" w:after="60"/>
      <w:ind w:left="1296" w:hanging="1296"/>
      <w:outlineLvl w:val="6"/>
    </w:pPr>
    <w:rPr>
      <w:rFonts w:ascii="Calibri" w:hAnsi="Calibri" w:cs="Calibri"/>
      <w:sz w:val="24"/>
      <w:szCs w:val="24"/>
      <w:lang w:val="en-US"/>
    </w:rPr>
  </w:style>
  <w:style w:type="paragraph" w:customStyle="1" w:styleId="Heading8">
    <w:name w:val="Heading 8"/>
    <w:basedOn w:val="a"/>
    <w:next w:val="a"/>
    <w:rsid w:val="000610FD"/>
    <w:pPr>
      <w:tabs>
        <w:tab w:val="num" w:pos="1440"/>
      </w:tabs>
      <w:spacing w:before="240" w:after="60"/>
      <w:ind w:left="1440" w:hanging="1440"/>
      <w:outlineLvl w:val="7"/>
    </w:pPr>
    <w:rPr>
      <w:rFonts w:ascii="Calibri" w:hAnsi="Calibri" w:cs="Calibri"/>
      <w:i/>
      <w:iCs/>
      <w:sz w:val="24"/>
      <w:szCs w:val="24"/>
      <w:lang w:val="en-US"/>
    </w:rPr>
  </w:style>
  <w:style w:type="character" w:customStyle="1" w:styleId="TitleChar">
    <w:name w:val="Title Char"/>
    <w:basedOn w:val="a0"/>
    <w:uiPriority w:val="10"/>
    <w:rsid w:val="000610F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610FD"/>
    <w:rPr>
      <w:sz w:val="24"/>
      <w:szCs w:val="24"/>
    </w:rPr>
  </w:style>
  <w:style w:type="character" w:customStyle="1" w:styleId="QuoteChar">
    <w:name w:val="Quote Char"/>
    <w:uiPriority w:val="29"/>
    <w:rsid w:val="000610FD"/>
    <w:rPr>
      <w:i/>
    </w:rPr>
  </w:style>
  <w:style w:type="character" w:customStyle="1" w:styleId="IntenseQuoteChar">
    <w:name w:val="Intense Quote Char"/>
    <w:uiPriority w:val="30"/>
    <w:rsid w:val="000610FD"/>
    <w:rPr>
      <w:i/>
    </w:rPr>
  </w:style>
  <w:style w:type="character" w:customStyle="1" w:styleId="FootnoteTextChar">
    <w:name w:val="Footnote Text Char"/>
    <w:uiPriority w:val="99"/>
    <w:rsid w:val="000610FD"/>
    <w:rPr>
      <w:sz w:val="18"/>
    </w:rPr>
  </w:style>
  <w:style w:type="character" w:customStyle="1" w:styleId="EndnoteTextChar">
    <w:name w:val="Endnote Text Char"/>
    <w:uiPriority w:val="99"/>
    <w:rsid w:val="000610FD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0610F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0610FD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0610F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0610FD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0610F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0610FD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0610F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0610FD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0610FD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0610FD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0610F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0610FD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0610F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0610F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0610F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0610FD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0610F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0610F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610FD"/>
    <w:pPr>
      <w:ind w:left="720"/>
      <w:contextualSpacing/>
    </w:pPr>
  </w:style>
  <w:style w:type="paragraph" w:styleId="a4">
    <w:name w:val="No Spacing"/>
    <w:uiPriority w:val="1"/>
    <w:qFormat/>
    <w:rsid w:val="000610FD"/>
  </w:style>
  <w:style w:type="paragraph" w:styleId="a5">
    <w:name w:val="Title"/>
    <w:basedOn w:val="a"/>
    <w:next w:val="a"/>
    <w:link w:val="1"/>
    <w:uiPriority w:val="10"/>
    <w:qFormat/>
    <w:rsid w:val="000610FD"/>
    <w:pPr>
      <w:spacing w:before="300" w:after="200"/>
      <w:contextualSpacing/>
    </w:pPr>
    <w:rPr>
      <w:sz w:val="48"/>
      <w:szCs w:val="48"/>
    </w:rPr>
  </w:style>
  <w:style w:type="character" w:customStyle="1" w:styleId="1">
    <w:name w:val="Название Знак1"/>
    <w:link w:val="a5"/>
    <w:uiPriority w:val="10"/>
    <w:rsid w:val="000610FD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0610FD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sid w:val="000610F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610F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610FD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0610F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0610FD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0610FD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0610FD"/>
  </w:style>
  <w:style w:type="paragraph" w:customStyle="1" w:styleId="12">
    <w:name w:val="Нижний колонтитул1"/>
    <w:basedOn w:val="a"/>
    <w:link w:val="CaptionChar"/>
    <w:uiPriority w:val="99"/>
    <w:unhideWhenUsed/>
    <w:rsid w:val="000610FD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0610FD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0610F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99"/>
    <w:rsid w:val="000610FD"/>
  </w:style>
  <w:style w:type="table" w:styleId="aa">
    <w:name w:val="Table Grid"/>
    <w:uiPriority w:val="59"/>
    <w:rsid w:val="000610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0610F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0610F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10">
    <w:name w:val="Таблица простая 21"/>
    <w:uiPriority w:val="59"/>
    <w:rsid w:val="000610F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10">
    <w:name w:val="Таблица простая 41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10">
    <w:name w:val="Таблица простая 51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1">
    <w:name w:val="Таблица-сетка 1 светлая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0610F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0610F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0610F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0610F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0610F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0610F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0610F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0610F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0610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0610F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0610F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0610F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0610F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0610F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0610F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0610F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0610F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0610F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0610F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0610F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0610F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0610F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0610F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0610FD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0610F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semiHidden/>
    <w:unhideWhenUsed/>
    <w:rsid w:val="000610FD"/>
    <w:rPr>
      <w:color w:val="0000FF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0610FD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0610FD"/>
    <w:rPr>
      <w:sz w:val="18"/>
    </w:rPr>
  </w:style>
  <w:style w:type="character" w:styleId="ae">
    <w:name w:val="footnote reference"/>
    <w:uiPriority w:val="99"/>
    <w:unhideWhenUsed/>
    <w:rsid w:val="000610FD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0610FD"/>
  </w:style>
  <w:style w:type="character" w:customStyle="1" w:styleId="af0">
    <w:name w:val="Текст концевой сноски Знак"/>
    <w:link w:val="af"/>
    <w:uiPriority w:val="99"/>
    <w:rsid w:val="000610FD"/>
    <w:rPr>
      <w:sz w:val="20"/>
    </w:rPr>
  </w:style>
  <w:style w:type="character" w:styleId="af1">
    <w:name w:val="endnote reference"/>
    <w:uiPriority w:val="99"/>
    <w:semiHidden/>
    <w:unhideWhenUsed/>
    <w:rsid w:val="000610FD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0610FD"/>
    <w:pPr>
      <w:spacing w:after="57"/>
    </w:pPr>
  </w:style>
  <w:style w:type="paragraph" w:styleId="22">
    <w:name w:val="toc 2"/>
    <w:basedOn w:val="a"/>
    <w:next w:val="a"/>
    <w:uiPriority w:val="39"/>
    <w:unhideWhenUsed/>
    <w:rsid w:val="000610F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610F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610F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610F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610F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610F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610F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610FD"/>
    <w:pPr>
      <w:spacing w:after="57"/>
      <w:ind w:left="2268"/>
    </w:pPr>
  </w:style>
  <w:style w:type="paragraph" w:styleId="af2">
    <w:name w:val="TOC Heading"/>
    <w:uiPriority w:val="39"/>
    <w:unhideWhenUsed/>
    <w:rsid w:val="000610FD"/>
  </w:style>
  <w:style w:type="paragraph" w:styleId="af3">
    <w:name w:val="table of figures"/>
    <w:basedOn w:val="a"/>
    <w:next w:val="a"/>
    <w:uiPriority w:val="99"/>
    <w:unhideWhenUsed/>
    <w:rsid w:val="000610FD"/>
  </w:style>
  <w:style w:type="character" w:customStyle="1" w:styleId="WW8Num1z0">
    <w:name w:val="WW8Num1z0"/>
    <w:rsid w:val="000610FD"/>
  </w:style>
  <w:style w:type="character" w:customStyle="1" w:styleId="WW8Num2z0">
    <w:name w:val="WW8Num2z0"/>
    <w:rsid w:val="000610FD"/>
  </w:style>
  <w:style w:type="character" w:customStyle="1" w:styleId="WW8Num2z1">
    <w:name w:val="WW8Num2z1"/>
    <w:rsid w:val="000610FD"/>
  </w:style>
  <w:style w:type="character" w:customStyle="1" w:styleId="WW8Num2z2">
    <w:name w:val="WW8Num2z2"/>
    <w:rsid w:val="000610FD"/>
  </w:style>
  <w:style w:type="character" w:customStyle="1" w:styleId="WW8Num2z3">
    <w:name w:val="WW8Num2z3"/>
    <w:rsid w:val="000610FD"/>
  </w:style>
  <w:style w:type="character" w:customStyle="1" w:styleId="WW8Num2z4">
    <w:name w:val="WW8Num2z4"/>
    <w:rsid w:val="000610FD"/>
  </w:style>
  <w:style w:type="character" w:customStyle="1" w:styleId="WW8Num2z5">
    <w:name w:val="WW8Num2z5"/>
    <w:rsid w:val="000610FD"/>
  </w:style>
  <w:style w:type="character" w:customStyle="1" w:styleId="WW8Num2z6">
    <w:name w:val="WW8Num2z6"/>
    <w:rsid w:val="000610FD"/>
  </w:style>
  <w:style w:type="character" w:customStyle="1" w:styleId="WW8Num2z7">
    <w:name w:val="WW8Num2z7"/>
    <w:rsid w:val="000610FD"/>
  </w:style>
  <w:style w:type="character" w:customStyle="1" w:styleId="WW8Num2z8">
    <w:name w:val="WW8Num2z8"/>
    <w:rsid w:val="000610FD"/>
  </w:style>
  <w:style w:type="character" w:customStyle="1" w:styleId="WW8Num3z0">
    <w:name w:val="WW8Num3z0"/>
    <w:rsid w:val="000610FD"/>
  </w:style>
  <w:style w:type="character" w:customStyle="1" w:styleId="WW8Num3z1">
    <w:name w:val="WW8Num3z1"/>
    <w:rsid w:val="000610FD"/>
  </w:style>
  <w:style w:type="character" w:customStyle="1" w:styleId="WW8Num3z2">
    <w:name w:val="WW8Num3z2"/>
    <w:rsid w:val="000610FD"/>
  </w:style>
  <w:style w:type="character" w:customStyle="1" w:styleId="WW8Num3z3">
    <w:name w:val="WW8Num3z3"/>
    <w:rsid w:val="000610FD"/>
  </w:style>
  <w:style w:type="character" w:customStyle="1" w:styleId="WW8Num3z4">
    <w:name w:val="WW8Num3z4"/>
    <w:rsid w:val="000610FD"/>
  </w:style>
  <w:style w:type="character" w:customStyle="1" w:styleId="WW8Num3z5">
    <w:name w:val="WW8Num3z5"/>
    <w:rsid w:val="000610FD"/>
  </w:style>
  <w:style w:type="character" w:customStyle="1" w:styleId="WW8Num3z6">
    <w:name w:val="WW8Num3z6"/>
    <w:rsid w:val="000610FD"/>
  </w:style>
  <w:style w:type="character" w:customStyle="1" w:styleId="WW8Num3z7">
    <w:name w:val="WW8Num3z7"/>
    <w:rsid w:val="000610FD"/>
  </w:style>
  <w:style w:type="character" w:customStyle="1" w:styleId="WW8Num3z8">
    <w:name w:val="WW8Num3z8"/>
    <w:rsid w:val="000610FD"/>
  </w:style>
  <w:style w:type="character" w:customStyle="1" w:styleId="af4">
    <w:name w:val="Текст выноски Знак"/>
    <w:rsid w:val="000610FD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rsid w:val="000610F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f5">
    <w:name w:val="Основной текст Знак"/>
    <w:basedOn w:val="a0"/>
    <w:rsid w:val="000610FD"/>
  </w:style>
  <w:style w:type="character" w:customStyle="1" w:styleId="af6">
    <w:name w:val="Название Знак"/>
    <w:rsid w:val="000610FD"/>
    <w:rPr>
      <w:b/>
      <w:sz w:val="28"/>
      <w:u w:val="single"/>
    </w:rPr>
  </w:style>
  <w:style w:type="character" w:customStyle="1" w:styleId="ConsPlusNormal">
    <w:name w:val="ConsPlusNormal Знак"/>
    <w:rsid w:val="000610FD"/>
    <w:rPr>
      <w:rFonts w:ascii="Arial" w:hAnsi="Arial" w:cs="Arial"/>
      <w:lang w:val="ru-RU" w:bidi="ar-SA"/>
    </w:rPr>
  </w:style>
  <w:style w:type="character" w:customStyle="1" w:styleId="70">
    <w:name w:val="Заголовок 7 Знак"/>
    <w:rsid w:val="000610FD"/>
    <w:rPr>
      <w:rFonts w:ascii="Calibri" w:eastAsia="Times New Roman" w:hAnsi="Calibri" w:cs="Times New Roman"/>
      <w:sz w:val="24"/>
      <w:szCs w:val="24"/>
    </w:rPr>
  </w:style>
  <w:style w:type="character" w:customStyle="1" w:styleId="30">
    <w:name w:val="Основной текст с отступом 3 Знак"/>
    <w:rsid w:val="000610FD"/>
    <w:rPr>
      <w:sz w:val="16"/>
      <w:szCs w:val="16"/>
    </w:rPr>
  </w:style>
  <w:style w:type="character" w:customStyle="1" w:styleId="InternetLink">
    <w:name w:val="Internet Link"/>
    <w:rsid w:val="000610FD"/>
    <w:rPr>
      <w:color w:val="000080"/>
      <w:u w:val="single"/>
    </w:rPr>
  </w:style>
  <w:style w:type="paragraph" w:customStyle="1" w:styleId="Heading">
    <w:name w:val="Heading"/>
    <w:basedOn w:val="a"/>
    <w:next w:val="TextBody"/>
    <w:rsid w:val="000610FD"/>
    <w:pPr>
      <w:jc w:val="center"/>
    </w:pPr>
    <w:rPr>
      <w:b/>
      <w:sz w:val="28"/>
      <w:u w:val="single"/>
      <w:lang w:val="en-US"/>
    </w:rPr>
  </w:style>
  <w:style w:type="paragraph" w:customStyle="1" w:styleId="TextBody">
    <w:name w:val="Text Body"/>
    <w:basedOn w:val="a"/>
    <w:rsid w:val="000610FD"/>
    <w:pPr>
      <w:spacing w:after="120"/>
    </w:pPr>
  </w:style>
  <w:style w:type="paragraph" w:styleId="af7">
    <w:name w:val="List"/>
    <w:basedOn w:val="TextBody"/>
    <w:rsid w:val="000610FD"/>
  </w:style>
  <w:style w:type="paragraph" w:customStyle="1" w:styleId="Caption1">
    <w:name w:val="Caption1"/>
    <w:basedOn w:val="a"/>
    <w:rsid w:val="000610F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rsid w:val="000610FD"/>
    <w:pPr>
      <w:suppressLineNumbers/>
    </w:pPr>
  </w:style>
  <w:style w:type="paragraph" w:customStyle="1" w:styleId="TextBodyIndent">
    <w:name w:val="Text Body Indent"/>
    <w:basedOn w:val="a"/>
    <w:rsid w:val="000610FD"/>
    <w:pPr>
      <w:ind w:firstLine="720"/>
      <w:jc w:val="both"/>
    </w:pPr>
    <w:rPr>
      <w:sz w:val="24"/>
    </w:rPr>
  </w:style>
  <w:style w:type="paragraph" w:styleId="23">
    <w:name w:val="Body Text Indent 2"/>
    <w:basedOn w:val="a"/>
    <w:link w:val="24"/>
    <w:rsid w:val="000610FD"/>
    <w:pPr>
      <w:ind w:firstLine="709"/>
      <w:jc w:val="both"/>
    </w:pPr>
    <w:rPr>
      <w:sz w:val="24"/>
      <w:lang w:val="en-US"/>
    </w:rPr>
  </w:style>
  <w:style w:type="paragraph" w:customStyle="1" w:styleId="2H2">
    <w:name w:val="Заголовок 2.H2.&quot;Изумруд&quot;"/>
    <w:basedOn w:val="a"/>
    <w:next w:val="a"/>
    <w:rsid w:val="000610FD"/>
    <w:pPr>
      <w:keepNext/>
      <w:ind w:firstLine="485"/>
      <w:jc w:val="both"/>
    </w:pPr>
    <w:rPr>
      <w:rFonts w:ascii="Arial" w:hAnsi="Arial" w:cs="Arial"/>
      <w:b/>
      <w:sz w:val="22"/>
    </w:rPr>
  </w:style>
  <w:style w:type="paragraph" w:customStyle="1" w:styleId="ConsPlusNormal0">
    <w:name w:val="ConsPlusNormal"/>
    <w:rsid w:val="000610FD"/>
    <w:pPr>
      <w:ind w:firstLine="720"/>
    </w:pPr>
    <w:rPr>
      <w:rFonts w:ascii="Arial" w:eastAsia="Times New Roman" w:hAnsi="Arial" w:cs="Arial"/>
    </w:rPr>
  </w:style>
  <w:style w:type="paragraph" w:styleId="af8">
    <w:name w:val="Balloon Text"/>
    <w:basedOn w:val="a"/>
    <w:rsid w:val="000610FD"/>
    <w:rPr>
      <w:rFonts w:ascii="Tahoma" w:hAnsi="Tahoma" w:cs="Tahoma"/>
      <w:sz w:val="16"/>
      <w:szCs w:val="16"/>
      <w:lang w:val="en-US"/>
    </w:rPr>
  </w:style>
  <w:style w:type="paragraph" w:customStyle="1" w:styleId="ConsPlusNonformat">
    <w:name w:val="ConsPlusNonformat"/>
    <w:rsid w:val="000610FD"/>
    <w:rPr>
      <w:rFonts w:ascii="Courier New" w:eastAsia="Times New Roman" w:hAnsi="Courier New" w:cs="Courier New"/>
    </w:rPr>
  </w:style>
  <w:style w:type="paragraph" w:styleId="32">
    <w:name w:val="Body Text Indent 3"/>
    <w:basedOn w:val="a"/>
    <w:rsid w:val="000610FD"/>
    <w:pPr>
      <w:spacing w:after="120"/>
      <w:ind w:left="283"/>
    </w:pPr>
    <w:rPr>
      <w:sz w:val="16"/>
      <w:szCs w:val="16"/>
      <w:lang w:val="en-US"/>
    </w:rPr>
  </w:style>
  <w:style w:type="paragraph" w:customStyle="1" w:styleId="Footnote">
    <w:name w:val="Footnote"/>
    <w:basedOn w:val="a"/>
    <w:rsid w:val="000610FD"/>
  </w:style>
  <w:style w:type="paragraph" w:customStyle="1" w:styleId="ConsPlusTitle">
    <w:name w:val="ConsPlusTitle"/>
    <w:rsid w:val="000610FD"/>
    <w:pPr>
      <w:widowControl w:val="0"/>
    </w:pPr>
    <w:rPr>
      <w:rFonts w:ascii="Arial" w:eastAsia="Times New Roman" w:hAnsi="Arial" w:cs="Arial"/>
      <w:b/>
      <w:bCs/>
    </w:rPr>
  </w:style>
  <w:style w:type="paragraph" w:customStyle="1" w:styleId="TableContents">
    <w:name w:val="Table Contents"/>
    <w:basedOn w:val="a"/>
    <w:rsid w:val="000610FD"/>
    <w:pPr>
      <w:suppressLineNumbers/>
    </w:pPr>
  </w:style>
  <w:style w:type="paragraph" w:customStyle="1" w:styleId="TableHeading">
    <w:name w:val="Table Heading"/>
    <w:basedOn w:val="TableContents"/>
    <w:rsid w:val="000610FD"/>
    <w:pPr>
      <w:jc w:val="center"/>
    </w:pPr>
    <w:rPr>
      <w:b/>
      <w:bCs/>
    </w:rPr>
  </w:style>
  <w:style w:type="numbering" w:customStyle="1" w:styleId="WW8Num1">
    <w:name w:val="WW8Num1"/>
    <w:rsid w:val="000610FD"/>
  </w:style>
  <w:style w:type="numbering" w:customStyle="1" w:styleId="WW8Num2">
    <w:name w:val="WW8Num2"/>
    <w:rsid w:val="000610FD"/>
  </w:style>
  <w:style w:type="numbering" w:customStyle="1" w:styleId="WW8Num3">
    <w:name w:val="WW8Num3"/>
    <w:rsid w:val="000610FD"/>
  </w:style>
  <w:style w:type="character" w:customStyle="1" w:styleId="24">
    <w:name w:val="Основной текст с отступом 2 Знак"/>
    <w:link w:val="23"/>
    <w:rsid w:val="000610FD"/>
    <w:rPr>
      <w:rFonts w:ascii="Times New Roman" w:eastAsia="Times New Roman" w:hAnsi="Times New Roman" w:cs="Times New Roman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1419</Characters>
  <Application>Microsoft Office Word</Application>
  <DocSecurity>0</DocSecurity>
  <Lines>11</Lines>
  <Paragraphs>3</Paragraphs>
  <ScaleCrop>false</ScaleCrop>
  <Company>МУ Администрация Терского района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ch_bi</cp:lastModifiedBy>
  <cp:revision>27</cp:revision>
  <dcterms:created xsi:type="dcterms:W3CDTF">2022-12-23T10:35:00Z</dcterms:created>
  <dcterms:modified xsi:type="dcterms:W3CDTF">2025-07-10T08:54:00Z</dcterms:modified>
  <dc:language>en-US</dc:language>
  <cp:version>1048576</cp:version>
</cp:coreProperties>
</file>